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DE" w:rsidRPr="009149DE" w:rsidRDefault="00FB0D3B" w:rsidP="009149DE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1488827</wp:posOffset>
            </wp:positionH>
            <wp:positionV relativeFrom="paragraph">
              <wp:posOffset>196519</wp:posOffset>
            </wp:positionV>
            <wp:extent cx="2476500" cy="496570"/>
            <wp:effectExtent l="0" t="0" r="0" b="0"/>
            <wp:wrapTight wrapText="bothSides">
              <wp:wrapPolygon edited="0">
                <wp:start x="6314" y="0"/>
                <wp:lineTo x="1329" y="0"/>
                <wp:lineTo x="831" y="829"/>
                <wp:lineTo x="997" y="20716"/>
                <wp:lineTo x="21434" y="20716"/>
                <wp:lineTo x="21434" y="0"/>
                <wp:lineTo x="19938" y="0"/>
                <wp:lineTo x="6314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mar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9DE" w:rsidRPr="009149DE" w:rsidRDefault="009149DE" w:rsidP="009149DE"/>
    <w:p w:rsidR="00FB0D3B" w:rsidRDefault="00FB0D3B" w:rsidP="006B2201">
      <w:pPr>
        <w:suppressAutoHyphens/>
        <w:spacing w:after="0" w:line="240" w:lineRule="auto"/>
        <w:rPr>
          <w:rFonts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tab/>
        <w:t xml:space="preserve"> </w:t>
      </w:r>
    </w:p>
    <w:p w:rsidR="006B2201" w:rsidRPr="00031F4A" w:rsidRDefault="00FB0D3B" w:rsidP="00031F4A">
      <w:pPr>
        <w:suppressAutoHyphens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0"/>
          <w:szCs w:val="30"/>
        </w:rPr>
        <w:tab/>
      </w:r>
      <w:r>
        <w:rPr>
          <w:rFonts w:cstheme="minorHAnsi"/>
          <w:b/>
          <w:sz w:val="30"/>
          <w:szCs w:val="30"/>
        </w:rPr>
        <w:tab/>
      </w:r>
      <w:r>
        <w:rPr>
          <w:rFonts w:cstheme="minorHAnsi"/>
          <w:b/>
          <w:sz w:val="30"/>
          <w:szCs w:val="30"/>
        </w:rPr>
        <w:tab/>
      </w:r>
      <w:r w:rsidR="009149DE" w:rsidRPr="00031F4A">
        <w:rPr>
          <w:rFonts w:cstheme="minorHAnsi"/>
          <w:b/>
          <w:sz w:val="28"/>
          <w:szCs w:val="28"/>
        </w:rPr>
        <w:t xml:space="preserve">Demokratiekompetenz für die digitale Gesellschaft </w:t>
      </w:r>
    </w:p>
    <w:p w:rsidR="00EE158F" w:rsidRPr="00031F4A" w:rsidRDefault="003728AC" w:rsidP="00031F4A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031F4A">
        <w:rPr>
          <w:b/>
          <w:sz w:val="24"/>
          <w:szCs w:val="24"/>
        </w:rPr>
        <w:t xml:space="preserve">Kostenfreies Qualifizierungsangebot </w:t>
      </w:r>
      <w:r w:rsidR="001D44C9" w:rsidRPr="00031F4A">
        <w:rPr>
          <w:b/>
          <w:sz w:val="24"/>
          <w:szCs w:val="24"/>
        </w:rPr>
        <w:t>für alle sächsischen Lehrkräfte</w:t>
      </w:r>
      <w:r w:rsidR="006B2201" w:rsidRPr="00031F4A">
        <w:rPr>
          <w:b/>
          <w:sz w:val="24"/>
          <w:szCs w:val="24"/>
        </w:rPr>
        <w:t xml:space="preserve"> </w:t>
      </w:r>
      <w:r w:rsidR="009F247D" w:rsidRPr="00031F4A">
        <w:rPr>
          <w:b/>
          <w:sz w:val="24"/>
          <w:szCs w:val="24"/>
        </w:rPr>
        <w:t xml:space="preserve">am </w:t>
      </w:r>
      <w:r w:rsidR="006B2201" w:rsidRPr="00031F4A">
        <w:rPr>
          <w:b/>
          <w:sz w:val="24"/>
          <w:szCs w:val="24"/>
        </w:rPr>
        <w:t>30.03.2020</w:t>
      </w:r>
      <w:r w:rsidR="00EE158F" w:rsidRPr="00031F4A">
        <w:rPr>
          <w:b/>
          <w:sz w:val="24"/>
          <w:szCs w:val="24"/>
        </w:rPr>
        <w:t xml:space="preserve"> in Dresden</w:t>
      </w:r>
    </w:p>
    <w:p w:rsidR="003728AC" w:rsidRPr="00314F2E" w:rsidRDefault="003728AC" w:rsidP="006B2201">
      <w:pPr>
        <w:spacing w:after="0" w:line="240" w:lineRule="auto"/>
      </w:pPr>
    </w:p>
    <w:p w:rsidR="00EF61F5" w:rsidRPr="00EF61F5" w:rsidRDefault="003728AC" w:rsidP="00EF61F5">
      <w:pPr>
        <w:rPr>
          <w:sz w:val="18"/>
          <w:szCs w:val="18"/>
        </w:rPr>
      </w:pPr>
      <w:r w:rsidRPr="00652DD5">
        <w:rPr>
          <w:sz w:val="18"/>
          <w:szCs w:val="18"/>
        </w:rPr>
        <w:t>„Die größte Hürde bei der Digitalisierung von Schule sehe ich nicht in der technischen Ausstattung, sondern in der Befähigung der Lehrer und Schüler mit den</w:t>
      </w:r>
      <w:r w:rsidR="005C30BC" w:rsidRPr="00652DD5">
        <w:rPr>
          <w:sz w:val="18"/>
          <w:szCs w:val="18"/>
        </w:rPr>
        <w:t xml:space="preserve"> Chancen und Herausforderungen der </w:t>
      </w:r>
      <w:r w:rsidRPr="00652DD5">
        <w:rPr>
          <w:sz w:val="18"/>
          <w:szCs w:val="18"/>
        </w:rPr>
        <w:t xml:space="preserve">digitalen </w:t>
      </w:r>
      <w:r w:rsidR="005C30BC" w:rsidRPr="00652DD5">
        <w:rPr>
          <w:sz w:val="18"/>
          <w:szCs w:val="18"/>
        </w:rPr>
        <w:t>Welten</w:t>
      </w:r>
      <w:r w:rsidRPr="00652DD5">
        <w:rPr>
          <w:sz w:val="18"/>
          <w:szCs w:val="18"/>
        </w:rPr>
        <w:t xml:space="preserve"> souverän </w:t>
      </w:r>
      <w:r w:rsidR="004C6D91" w:rsidRPr="00652DD5">
        <w:rPr>
          <w:sz w:val="18"/>
          <w:szCs w:val="18"/>
        </w:rPr>
        <w:t>umzugehen</w:t>
      </w:r>
      <w:r w:rsidR="00C17C9A" w:rsidRPr="00652DD5">
        <w:rPr>
          <w:sz w:val="18"/>
          <w:szCs w:val="18"/>
        </w:rPr>
        <w:t>.</w:t>
      </w:r>
      <w:r w:rsidR="004C6D91" w:rsidRPr="00652DD5">
        <w:rPr>
          <w:sz w:val="18"/>
          <w:szCs w:val="18"/>
        </w:rPr>
        <w:t xml:space="preserve">“ (O-Ton </w:t>
      </w:r>
      <w:r w:rsidR="00EE158F" w:rsidRPr="00652DD5">
        <w:rPr>
          <w:sz w:val="18"/>
          <w:szCs w:val="18"/>
        </w:rPr>
        <w:t xml:space="preserve">Lehrkraft </w:t>
      </w:r>
      <w:r w:rsidR="004C6D91" w:rsidRPr="00652DD5">
        <w:rPr>
          <w:sz w:val="18"/>
          <w:szCs w:val="18"/>
        </w:rPr>
        <w:t xml:space="preserve">aus </w:t>
      </w:r>
      <w:proofErr w:type="spellStart"/>
      <w:r w:rsidR="00EE158F" w:rsidRPr="00652DD5">
        <w:rPr>
          <w:sz w:val="18"/>
          <w:szCs w:val="18"/>
        </w:rPr>
        <w:t>LdE</w:t>
      </w:r>
      <w:proofErr w:type="spellEnd"/>
      <w:r w:rsidR="00EE158F" w:rsidRPr="00652DD5">
        <w:rPr>
          <w:sz w:val="18"/>
          <w:szCs w:val="18"/>
        </w:rPr>
        <w:t xml:space="preserve"> </w:t>
      </w:r>
      <w:r w:rsidR="004C6D91" w:rsidRPr="00652DD5">
        <w:rPr>
          <w:sz w:val="18"/>
          <w:szCs w:val="18"/>
        </w:rPr>
        <w:t>Basismodul</w:t>
      </w:r>
      <w:r w:rsidR="00EE158F" w:rsidRPr="00652DD5">
        <w:rPr>
          <w:sz w:val="18"/>
          <w:szCs w:val="18"/>
        </w:rPr>
        <w:t xml:space="preserve"> 2019</w:t>
      </w:r>
      <w:r w:rsidR="00314F2E">
        <w:rPr>
          <w:sz w:val="18"/>
          <w:szCs w:val="18"/>
        </w:rPr>
        <w:t>).</w:t>
      </w:r>
    </w:p>
    <w:p w:rsidR="004C6D91" w:rsidRPr="00C855B4" w:rsidRDefault="004C6D91" w:rsidP="009149DE">
      <w:pPr>
        <w:rPr>
          <w:b/>
          <w:sz w:val="20"/>
          <w:szCs w:val="20"/>
        </w:rPr>
      </w:pPr>
      <w:r w:rsidRPr="00C855B4">
        <w:rPr>
          <w:b/>
          <w:sz w:val="20"/>
          <w:szCs w:val="20"/>
        </w:rPr>
        <w:t>Sehr geehrte Damen und Herren,</w:t>
      </w:r>
    </w:p>
    <w:p w:rsidR="005C30BC" w:rsidRPr="00652DD5" w:rsidRDefault="005C30BC" w:rsidP="005C30BC">
      <w:pPr>
        <w:rPr>
          <w:sz w:val="20"/>
          <w:szCs w:val="20"/>
        </w:rPr>
      </w:pPr>
      <w:r w:rsidRPr="00652DD5">
        <w:rPr>
          <w:sz w:val="20"/>
          <w:szCs w:val="20"/>
        </w:rPr>
        <w:t>nachdem bereits im September 2019 die Koordinierungsstell</w:t>
      </w:r>
      <w:bookmarkStart w:id="0" w:name="_GoBack"/>
      <w:bookmarkEnd w:id="0"/>
      <w:r w:rsidRPr="00652DD5">
        <w:rPr>
          <w:sz w:val="20"/>
          <w:szCs w:val="20"/>
        </w:rPr>
        <w:t xml:space="preserve">e </w:t>
      </w:r>
      <w:r w:rsidR="001D44C9">
        <w:rPr>
          <w:sz w:val="20"/>
          <w:szCs w:val="20"/>
        </w:rPr>
        <w:t xml:space="preserve">für </w:t>
      </w:r>
      <w:r w:rsidRPr="00652DD5">
        <w:rPr>
          <w:sz w:val="20"/>
          <w:szCs w:val="20"/>
        </w:rPr>
        <w:t xml:space="preserve">Lernen durch Engagement </w:t>
      </w:r>
      <w:r w:rsidR="00EE158F" w:rsidRPr="00652DD5">
        <w:rPr>
          <w:sz w:val="20"/>
          <w:szCs w:val="20"/>
        </w:rPr>
        <w:t xml:space="preserve">(„KLE“) </w:t>
      </w:r>
      <w:r w:rsidRPr="00652DD5">
        <w:rPr>
          <w:sz w:val="20"/>
          <w:szCs w:val="20"/>
        </w:rPr>
        <w:t xml:space="preserve">Sachsen, ihre Arbeit aufgenommen hat und sachsenweit Lehrkräfte begleitet, werden wir unser Unterstützungsangebot für Sie mit </w:t>
      </w:r>
      <w:r w:rsidR="007818C2">
        <w:rPr>
          <w:sz w:val="20"/>
          <w:szCs w:val="20"/>
        </w:rPr>
        <w:t>#n</w:t>
      </w:r>
      <w:r w:rsidRPr="00652DD5">
        <w:rPr>
          <w:sz w:val="20"/>
          <w:szCs w:val="20"/>
        </w:rPr>
        <w:t xml:space="preserve">etzrevolte nun auch um die </w:t>
      </w:r>
      <w:r w:rsidRPr="00031F4A">
        <w:rPr>
          <w:b/>
          <w:sz w:val="20"/>
          <w:szCs w:val="20"/>
        </w:rPr>
        <w:t>Themenwelt der digitalen Bildung</w:t>
      </w:r>
      <w:r w:rsidRPr="00652DD5">
        <w:rPr>
          <w:sz w:val="20"/>
          <w:szCs w:val="20"/>
        </w:rPr>
        <w:t xml:space="preserve"> </w:t>
      </w:r>
      <w:r w:rsidR="00B9254F" w:rsidRPr="00652DD5">
        <w:rPr>
          <w:sz w:val="20"/>
          <w:szCs w:val="20"/>
        </w:rPr>
        <w:t>bereichern.</w:t>
      </w:r>
    </w:p>
    <w:p w:rsidR="006B2201" w:rsidRDefault="005C30BC" w:rsidP="007818C2">
      <w:pPr>
        <w:rPr>
          <w:b/>
          <w:sz w:val="20"/>
          <w:szCs w:val="20"/>
        </w:rPr>
      </w:pPr>
      <w:r w:rsidRPr="00652DD5">
        <w:rPr>
          <w:b/>
          <w:sz w:val="20"/>
          <w:szCs w:val="20"/>
        </w:rPr>
        <w:t>Worum geht’s:</w:t>
      </w:r>
      <w:r w:rsidR="007818C2">
        <w:rPr>
          <w:b/>
          <w:sz w:val="20"/>
          <w:szCs w:val="20"/>
        </w:rPr>
        <w:t xml:space="preserve"> </w:t>
      </w:r>
    </w:p>
    <w:p w:rsidR="00652DD5" w:rsidRPr="007818C2" w:rsidRDefault="005C30BC" w:rsidP="007818C2">
      <w:pPr>
        <w:rPr>
          <w:b/>
          <w:sz w:val="20"/>
          <w:szCs w:val="20"/>
        </w:rPr>
      </w:pPr>
      <w:r w:rsidRPr="00652DD5">
        <w:rPr>
          <w:sz w:val="20"/>
          <w:szCs w:val="20"/>
        </w:rPr>
        <w:t>I</w:t>
      </w:r>
      <w:r w:rsidR="00EE158F" w:rsidRPr="00652DD5">
        <w:rPr>
          <w:sz w:val="20"/>
          <w:szCs w:val="20"/>
        </w:rPr>
        <w:t xml:space="preserve">m Projekt </w:t>
      </w:r>
      <w:r w:rsidR="00EE158F" w:rsidRPr="00031F4A">
        <w:rPr>
          <w:b/>
          <w:sz w:val="20"/>
          <w:szCs w:val="20"/>
        </w:rPr>
        <w:t xml:space="preserve">#netzrevolte </w:t>
      </w:r>
      <w:r w:rsidR="00B150FF" w:rsidRPr="00031F4A">
        <w:rPr>
          <w:b/>
          <w:sz w:val="20"/>
          <w:szCs w:val="20"/>
        </w:rPr>
        <w:t xml:space="preserve">wird </w:t>
      </w:r>
      <w:r w:rsidRPr="00031F4A">
        <w:rPr>
          <w:b/>
          <w:sz w:val="20"/>
          <w:szCs w:val="20"/>
        </w:rPr>
        <w:t>die digitale und die demokratische Bildung von Schüler*innen</w:t>
      </w:r>
      <w:r w:rsidRPr="00652DD5">
        <w:rPr>
          <w:sz w:val="20"/>
          <w:szCs w:val="20"/>
        </w:rPr>
        <w:t xml:space="preserve"> </w:t>
      </w:r>
      <w:r w:rsidR="00B150FF">
        <w:rPr>
          <w:sz w:val="20"/>
          <w:szCs w:val="20"/>
        </w:rPr>
        <w:t>gefördert</w:t>
      </w:r>
      <w:r w:rsidRPr="00652DD5">
        <w:rPr>
          <w:sz w:val="20"/>
          <w:szCs w:val="20"/>
        </w:rPr>
        <w:t xml:space="preserve">. Schüler*innen sollen befähigt werden, sich aktiv gegen Phänomene wie </w:t>
      </w:r>
      <w:proofErr w:type="spellStart"/>
      <w:r w:rsidRPr="00652DD5">
        <w:rPr>
          <w:sz w:val="20"/>
          <w:szCs w:val="20"/>
        </w:rPr>
        <w:t>Hate</w:t>
      </w:r>
      <w:proofErr w:type="spellEnd"/>
      <w:r w:rsidRPr="00652DD5">
        <w:rPr>
          <w:sz w:val="20"/>
          <w:szCs w:val="20"/>
        </w:rPr>
        <w:t xml:space="preserve"> Speech, </w:t>
      </w:r>
      <w:proofErr w:type="spellStart"/>
      <w:r w:rsidRPr="00652DD5">
        <w:rPr>
          <w:sz w:val="20"/>
          <w:szCs w:val="20"/>
        </w:rPr>
        <w:t>Fake</w:t>
      </w:r>
      <w:proofErr w:type="spellEnd"/>
      <w:r w:rsidRPr="00652DD5">
        <w:rPr>
          <w:sz w:val="20"/>
          <w:szCs w:val="20"/>
        </w:rPr>
        <w:t xml:space="preserve"> News und Cybermobbing und für ein demokratisches</w:t>
      </w:r>
      <w:r w:rsidR="0008704A">
        <w:rPr>
          <w:sz w:val="20"/>
          <w:szCs w:val="20"/>
        </w:rPr>
        <w:t xml:space="preserve"> Miteinander zu engagieren und </w:t>
      </w:r>
      <w:r w:rsidRPr="00652DD5">
        <w:rPr>
          <w:sz w:val="20"/>
          <w:szCs w:val="20"/>
        </w:rPr>
        <w:t>dabei ihre im Unterricht</w:t>
      </w:r>
      <w:r w:rsidR="001F06C9">
        <w:rPr>
          <w:sz w:val="20"/>
          <w:szCs w:val="20"/>
        </w:rPr>
        <w:t xml:space="preserve"> erworbenen Kompetenzen nutzen. Weitere Informationen unter: www.</w:t>
      </w:r>
      <w:r w:rsidR="001F06C9" w:rsidRPr="001F06C9">
        <w:t xml:space="preserve"> </w:t>
      </w:r>
      <w:hyperlink r:id="rId9" w:history="1">
        <w:r w:rsidR="001F06C9" w:rsidRPr="00CE0ADA">
          <w:rPr>
            <w:rStyle w:val="Hyperlink"/>
            <w:sz w:val="20"/>
            <w:szCs w:val="20"/>
          </w:rPr>
          <w:t>https://www.servicelearning.de</w:t>
        </w:r>
      </w:hyperlink>
      <w:r w:rsidR="001F06C9">
        <w:rPr>
          <w:sz w:val="20"/>
          <w:szCs w:val="20"/>
        </w:rPr>
        <w:t xml:space="preserve"> (Praxis stärken).</w:t>
      </w:r>
    </w:p>
    <w:p w:rsidR="00170627" w:rsidRDefault="00170627" w:rsidP="0017062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Was bringt’s meinen Schüler*innen</w:t>
      </w:r>
      <w:r w:rsidRPr="00652DD5">
        <w:rPr>
          <w:b/>
          <w:bCs/>
          <w:sz w:val="20"/>
          <w:szCs w:val="20"/>
        </w:rPr>
        <w:t>?</w:t>
      </w:r>
    </w:p>
    <w:p w:rsidR="00170627" w:rsidRPr="007818C2" w:rsidRDefault="00170627" w:rsidP="00170627">
      <w:pPr>
        <w:spacing w:after="0" w:line="240" w:lineRule="auto"/>
        <w:rPr>
          <w:b/>
          <w:bCs/>
          <w:sz w:val="20"/>
          <w:szCs w:val="20"/>
        </w:rPr>
      </w:pPr>
    </w:p>
    <w:p w:rsidR="00170627" w:rsidRDefault="00170627" w:rsidP="006B2201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>
        <w:rPr>
          <w:sz w:val="20"/>
          <w:szCs w:val="20"/>
        </w:rPr>
        <w:t xml:space="preserve">Kritische, handlungsorientierte </w:t>
      </w:r>
      <w:r w:rsidRPr="00652DD5">
        <w:rPr>
          <w:sz w:val="20"/>
          <w:szCs w:val="20"/>
        </w:rPr>
        <w:t>Medienkompetenz </w:t>
      </w:r>
    </w:p>
    <w:p w:rsidR="009F247D" w:rsidRPr="009F247D" w:rsidRDefault="009F247D" w:rsidP="009F247D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>
        <w:rPr>
          <w:sz w:val="20"/>
          <w:szCs w:val="20"/>
        </w:rPr>
        <w:t xml:space="preserve">Sicherheit im Umgang mit digitalen Welten </w:t>
      </w:r>
    </w:p>
    <w:p w:rsidR="00170627" w:rsidRPr="00652DD5" w:rsidRDefault="00170627" w:rsidP="006B2201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>
        <w:rPr>
          <w:sz w:val="20"/>
          <w:szCs w:val="20"/>
        </w:rPr>
        <w:t>Stärkung demokratischer Werte &amp;</w:t>
      </w:r>
      <w:r w:rsidRPr="00652DD5">
        <w:rPr>
          <w:sz w:val="20"/>
          <w:szCs w:val="20"/>
        </w:rPr>
        <w:t xml:space="preserve"> Haltungen</w:t>
      </w:r>
      <w:r>
        <w:rPr>
          <w:sz w:val="20"/>
          <w:szCs w:val="20"/>
        </w:rPr>
        <w:t xml:space="preserve">  </w:t>
      </w:r>
    </w:p>
    <w:p w:rsidR="00170627" w:rsidRDefault="00170627" w:rsidP="00170627">
      <w:pPr>
        <w:spacing w:after="0"/>
        <w:ind w:left="714"/>
        <w:rPr>
          <w:sz w:val="20"/>
          <w:szCs w:val="20"/>
        </w:rPr>
      </w:pPr>
    </w:p>
    <w:p w:rsidR="00170627" w:rsidRPr="00040CEF" w:rsidRDefault="00170627" w:rsidP="00170627">
      <w:pPr>
        <w:spacing w:after="0" w:line="240" w:lineRule="auto"/>
        <w:rPr>
          <w:b/>
          <w:bCs/>
          <w:sz w:val="20"/>
          <w:szCs w:val="20"/>
        </w:rPr>
      </w:pPr>
      <w:r w:rsidRPr="00040CEF">
        <w:rPr>
          <w:b/>
          <w:bCs/>
          <w:sz w:val="20"/>
          <w:szCs w:val="20"/>
        </w:rPr>
        <w:t>Was bringt’s mir als Lehrkraft?</w:t>
      </w:r>
    </w:p>
    <w:p w:rsidR="00170627" w:rsidRDefault="00170627" w:rsidP="001706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Das besondere </w:t>
      </w:r>
      <w:r w:rsidRPr="007818C2">
        <w:rPr>
          <w:sz w:val="20"/>
          <w:szCs w:val="20"/>
        </w:rPr>
        <w:t xml:space="preserve">an #netzrevolte ist die </w:t>
      </w:r>
      <w:r w:rsidRPr="00B150FF">
        <w:rPr>
          <w:b/>
          <w:sz w:val="20"/>
          <w:szCs w:val="20"/>
        </w:rPr>
        <w:t>Anwendungsorientierung</w:t>
      </w:r>
      <w:r>
        <w:rPr>
          <w:sz w:val="20"/>
          <w:szCs w:val="20"/>
        </w:rPr>
        <w:t>. Die Methode ist ausschließlich an den Inhalten der sächsischen Lehrpläne ausgerichtet</w:t>
      </w:r>
      <w:r w:rsidR="00C855B4">
        <w:rPr>
          <w:sz w:val="20"/>
          <w:szCs w:val="20"/>
        </w:rPr>
        <w:t xml:space="preserve"> und für all</w:t>
      </w:r>
      <w:r w:rsidR="00002BA8">
        <w:rPr>
          <w:sz w:val="20"/>
          <w:szCs w:val="20"/>
        </w:rPr>
        <w:t xml:space="preserve">e Fächer und </w:t>
      </w:r>
      <w:r w:rsidR="00C855B4">
        <w:rPr>
          <w:sz w:val="20"/>
          <w:szCs w:val="20"/>
        </w:rPr>
        <w:t>Altersgruppen</w:t>
      </w:r>
      <w:r w:rsidR="00002BA8">
        <w:rPr>
          <w:sz w:val="20"/>
          <w:szCs w:val="20"/>
        </w:rPr>
        <w:t xml:space="preserve"> sowohl on- als auch offline</w:t>
      </w:r>
      <w:r w:rsidR="00C855B4">
        <w:rPr>
          <w:sz w:val="20"/>
          <w:szCs w:val="20"/>
        </w:rPr>
        <w:t xml:space="preserve"> anwendbar.</w:t>
      </w:r>
    </w:p>
    <w:p w:rsidR="00C855B4" w:rsidRDefault="00C855B4" w:rsidP="00FB0D3B">
      <w:pPr>
        <w:spacing w:after="0" w:line="240" w:lineRule="auto"/>
        <w:rPr>
          <w:b/>
          <w:bCs/>
          <w:sz w:val="20"/>
          <w:szCs w:val="20"/>
        </w:rPr>
      </w:pPr>
    </w:p>
    <w:p w:rsidR="00170627" w:rsidRPr="00FB0D3B" w:rsidRDefault="00170627" w:rsidP="00FB0D3B">
      <w:pPr>
        <w:spacing w:after="0" w:line="240" w:lineRule="auto"/>
        <w:rPr>
          <w:b/>
          <w:bCs/>
          <w:sz w:val="20"/>
          <w:szCs w:val="20"/>
        </w:rPr>
      </w:pPr>
      <w:r w:rsidRPr="00FB0D3B">
        <w:rPr>
          <w:b/>
          <w:bCs/>
          <w:sz w:val="20"/>
          <w:szCs w:val="20"/>
        </w:rPr>
        <w:t>Einfach mal reinschnuppern:</w:t>
      </w:r>
    </w:p>
    <w:p w:rsidR="00170627" w:rsidRDefault="00170627" w:rsidP="00170627">
      <w:pPr>
        <w:rPr>
          <w:sz w:val="20"/>
          <w:szCs w:val="20"/>
        </w:rPr>
      </w:pPr>
      <w:r w:rsidRPr="00652DD5">
        <w:rPr>
          <w:sz w:val="20"/>
          <w:szCs w:val="20"/>
        </w:rPr>
        <w:t xml:space="preserve">In einem </w:t>
      </w:r>
      <w:r w:rsidRPr="00755545">
        <w:rPr>
          <w:b/>
          <w:sz w:val="20"/>
          <w:szCs w:val="20"/>
        </w:rPr>
        <w:t xml:space="preserve">eintägigen </w:t>
      </w:r>
      <w:r>
        <w:rPr>
          <w:b/>
          <w:sz w:val="20"/>
          <w:szCs w:val="20"/>
        </w:rPr>
        <w:t>#netzrevolte-</w:t>
      </w:r>
      <w:r w:rsidRPr="00755545">
        <w:rPr>
          <w:b/>
          <w:sz w:val="20"/>
          <w:szCs w:val="20"/>
        </w:rPr>
        <w:t>Workshop</w:t>
      </w:r>
      <w:r w:rsidRPr="00652DD5">
        <w:rPr>
          <w:sz w:val="20"/>
          <w:szCs w:val="20"/>
        </w:rPr>
        <w:t xml:space="preserve"> </w:t>
      </w:r>
      <w:r>
        <w:rPr>
          <w:sz w:val="20"/>
          <w:szCs w:val="20"/>
        </w:rPr>
        <w:t>bieten wir:</w:t>
      </w:r>
    </w:p>
    <w:p w:rsidR="00170627" w:rsidRDefault="00170627" w:rsidP="006B2201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>
        <w:rPr>
          <w:sz w:val="20"/>
          <w:szCs w:val="20"/>
        </w:rPr>
        <w:t>Methoden &amp;</w:t>
      </w:r>
      <w:r w:rsidRPr="00652DD5">
        <w:rPr>
          <w:sz w:val="20"/>
          <w:szCs w:val="20"/>
        </w:rPr>
        <w:t xml:space="preserve"> Materialien mit praktischem Bezug zu Ihrem Unterricht, </w:t>
      </w:r>
    </w:p>
    <w:p w:rsidR="00170627" w:rsidRDefault="00170627" w:rsidP="006B2201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>
        <w:rPr>
          <w:sz w:val="20"/>
          <w:szCs w:val="20"/>
        </w:rPr>
        <w:t xml:space="preserve">Begleitung von </w:t>
      </w:r>
      <w:r w:rsidRPr="00A2326D">
        <w:rPr>
          <w:sz w:val="20"/>
          <w:szCs w:val="20"/>
        </w:rPr>
        <w:t xml:space="preserve">bundesweiten </w:t>
      </w:r>
      <w:r w:rsidRPr="006B2201">
        <w:rPr>
          <w:sz w:val="20"/>
          <w:szCs w:val="20"/>
        </w:rPr>
        <w:t>Experten für #netzrevolte</w:t>
      </w:r>
      <w:r w:rsidRPr="00A2326D">
        <w:rPr>
          <w:sz w:val="20"/>
          <w:szCs w:val="20"/>
        </w:rPr>
        <w:t xml:space="preserve"> und dem Team der </w:t>
      </w:r>
      <w:r>
        <w:rPr>
          <w:sz w:val="20"/>
          <w:szCs w:val="20"/>
        </w:rPr>
        <w:t>KLE</w:t>
      </w:r>
    </w:p>
    <w:p w:rsidR="00987DD3" w:rsidRPr="00987DD3" w:rsidRDefault="00987DD3" w:rsidP="00987DD3">
      <w:pPr>
        <w:numPr>
          <w:ilvl w:val="0"/>
          <w:numId w:val="1"/>
        </w:numPr>
        <w:tabs>
          <w:tab w:val="num" w:pos="-351"/>
          <w:tab w:val="num" w:pos="567"/>
        </w:tabs>
        <w:spacing w:after="0" w:line="240" w:lineRule="auto"/>
        <w:ind w:left="1134" w:hanging="284"/>
        <w:rPr>
          <w:sz w:val="20"/>
          <w:szCs w:val="20"/>
        </w:rPr>
      </w:pPr>
      <w:r w:rsidRPr="00652DD5">
        <w:rPr>
          <w:sz w:val="20"/>
          <w:szCs w:val="20"/>
        </w:rPr>
        <w:t xml:space="preserve">Austausch mit sächsischen Kolleg*innen </w:t>
      </w:r>
    </w:p>
    <w:p w:rsidR="00170627" w:rsidRPr="00443F9F" w:rsidRDefault="00170627" w:rsidP="00170627">
      <w:pPr>
        <w:spacing w:after="0" w:line="240" w:lineRule="auto"/>
        <w:rPr>
          <w:rFonts w:cs="Arial"/>
          <w:sz w:val="20"/>
          <w:szCs w:val="20"/>
        </w:rPr>
      </w:pPr>
    </w:p>
    <w:p w:rsidR="00C855B4" w:rsidRDefault="00170627" w:rsidP="00DD23C2">
      <w:pPr>
        <w:spacing w:after="0" w:line="240" w:lineRule="auto"/>
        <w:rPr>
          <w:rFonts w:cs="Arial"/>
          <w:sz w:val="20"/>
          <w:szCs w:val="20"/>
        </w:rPr>
      </w:pPr>
      <w:r w:rsidRPr="00443F9F">
        <w:rPr>
          <w:rFonts w:cs="Arial"/>
          <w:sz w:val="20"/>
          <w:szCs w:val="20"/>
        </w:rPr>
        <w:t>Der Workshop ist kostenfrei. Reise-</w:t>
      </w:r>
      <w:r w:rsidR="00DD23C2">
        <w:rPr>
          <w:rFonts w:cs="Arial"/>
          <w:sz w:val="20"/>
          <w:szCs w:val="20"/>
        </w:rPr>
        <w:t xml:space="preserve">, Übernachtungs- </w:t>
      </w:r>
      <w:r w:rsidRPr="00443F9F">
        <w:rPr>
          <w:rFonts w:cs="Arial"/>
          <w:sz w:val="20"/>
          <w:szCs w:val="20"/>
        </w:rPr>
        <w:t>und Verpflegungs</w:t>
      </w:r>
      <w:r w:rsidR="00C855B4" w:rsidRPr="00443F9F">
        <w:rPr>
          <w:rFonts w:cs="Arial"/>
          <w:sz w:val="20"/>
          <w:szCs w:val="20"/>
        </w:rPr>
        <w:t xml:space="preserve">kosten werden übernommen. </w:t>
      </w:r>
      <w:r w:rsidR="00652DD5" w:rsidRPr="00443F9F">
        <w:rPr>
          <w:rFonts w:cs="Arial"/>
          <w:sz w:val="20"/>
          <w:szCs w:val="20"/>
        </w:rPr>
        <w:t>Da es eine begrenzte Tei</w:t>
      </w:r>
      <w:r w:rsidR="00C57E1B" w:rsidRPr="00443F9F">
        <w:rPr>
          <w:rFonts w:cs="Arial"/>
          <w:sz w:val="20"/>
          <w:szCs w:val="20"/>
        </w:rPr>
        <w:t>lne</w:t>
      </w:r>
      <w:r w:rsidR="00652DD5" w:rsidRPr="00443F9F">
        <w:rPr>
          <w:rFonts w:cs="Arial"/>
          <w:sz w:val="20"/>
          <w:szCs w:val="20"/>
        </w:rPr>
        <w:t>hmer*innenzahl gibt, empfeh</w:t>
      </w:r>
      <w:r w:rsidR="00B728A5" w:rsidRPr="00443F9F">
        <w:rPr>
          <w:rFonts w:cs="Arial"/>
          <w:sz w:val="20"/>
          <w:szCs w:val="20"/>
        </w:rPr>
        <w:t xml:space="preserve">len wir Ihnen </w:t>
      </w:r>
      <w:r w:rsidR="00652DD5" w:rsidRPr="00443F9F">
        <w:rPr>
          <w:rFonts w:cs="Arial"/>
          <w:sz w:val="20"/>
          <w:szCs w:val="20"/>
        </w:rPr>
        <w:t xml:space="preserve">bei Interesse, eine zügige Anmeldung per </w:t>
      </w:r>
      <w:r w:rsidR="00B232CE" w:rsidRPr="00443F9F">
        <w:rPr>
          <w:rFonts w:cs="Arial"/>
          <w:sz w:val="20"/>
          <w:szCs w:val="20"/>
        </w:rPr>
        <w:t>beiliegende</w:t>
      </w:r>
      <w:r w:rsidR="006B2201" w:rsidRPr="00443F9F">
        <w:rPr>
          <w:rFonts w:cs="Arial"/>
          <w:sz w:val="20"/>
          <w:szCs w:val="20"/>
        </w:rPr>
        <w:t>m</w:t>
      </w:r>
      <w:r w:rsidR="00652DD5" w:rsidRPr="00443F9F">
        <w:rPr>
          <w:rFonts w:cs="Arial"/>
          <w:sz w:val="20"/>
          <w:szCs w:val="20"/>
        </w:rPr>
        <w:t xml:space="preserve"> Anmeldeformular</w:t>
      </w:r>
      <w:r w:rsidR="00B6537D" w:rsidRPr="00443F9F">
        <w:rPr>
          <w:rFonts w:cs="Arial"/>
          <w:sz w:val="20"/>
          <w:szCs w:val="20"/>
        </w:rPr>
        <w:t xml:space="preserve"> </w:t>
      </w:r>
      <w:r w:rsidR="009F247D">
        <w:rPr>
          <w:rFonts w:cs="Arial"/>
          <w:sz w:val="20"/>
          <w:szCs w:val="20"/>
        </w:rPr>
        <w:t xml:space="preserve">an </w:t>
      </w:r>
      <w:hyperlink r:id="rId10" w:history="1">
        <w:r w:rsidR="009F247D" w:rsidRPr="001036EE">
          <w:rPr>
            <w:rStyle w:val="Hyperlink"/>
            <w:rFonts w:cs="Arial"/>
            <w:sz w:val="20"/>
            <w:szCs w:val="20"/>
          </w:rPr>
          <w:t>n.krasowska@kle-sachsen.de</w:t>
        </w:r>
      </w:hyperlink>
      <w:r w:rsidR="009F247D">
        <w:rPr>
          <w:rFonts w:cs="Arial"/>
          <w:sz w:val="20"/>
          <w:szCs w:val="20"/>
        </w:rPr>
        <w:t xml:space="preserve"> oder postalisch an Koordinierungsstelle Lernen durch Engagement, Lockwitzer Str. 4,</w:t>
      </w:r>
      <w:r w:rsidR="00031F4A">
        <w:rPr>
          <w:rFonts w:cs="Arial"/>
          <w:sz w:val="20"/>
          <w:szCs w:val="20"/>
        </w:rPr>
        <w:t xml:space="preserve"> 01219 Dresden (Einsendeschluss</w:t>
      </w:r>
      <w:r w:rsidR="00443F9F">
        <w:rPr>
          <w:rFonts w:cs="Arial"/>
          <w:sz w:val="20"/>
          <w:szCs w:val="20"/>
        </w:rPr>
        <w:t xml:space="preserve"> 18</w:t>
      </w:r>
      <w:r w:rsidR="006B2201" w:rsidRPr="00443F9F">
        <w:rPr>
          <w:rFonts w:cs="Arial"/>
          <w:sz w:val="20"/>
          <w:szCs w:val="20"/>
        </w:rPr>
        <w:t>.03.2020</w:t>
      </w:r>
      <w:r w:rsidR="00031F4A">
        <w:rPr>
          <w:rFonts w:cs="Arial"/>
          <w:sz w:val="20"/>
          <w:szCs w:val="20"/>
        </w:rPr>
        <w:t>)</w:t>
      </w:r>
    </w:p>
    <w:p w:rsidR="00DD23C2" w:rsidRDefault="00DD23C2" w:rsidP="00DD23C2">
      <w:pPr>
        <w:spacing w:after="0" w:line="240" w:lineRule="auto"/>
        <w:rPr>
          <w:rFonts w:cs="Arial"/>
          <w:sz w:val="20"/>
          <w:szCs w:val="20"/>
        </w:rPr>
      </w:pPr>
    </w:p>
    <w:p w:rsidR="00463F89" w:rsidRPr="00463F89" w:rsidRDefault="00463F89" w:rsidP="00463F89">
      <w:pPr>
        <w:tabs>
          <w:tab w:val="left" w:pos="5837"/>
        </w:tabs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>Für Rückfragen stehe</w:t>
      </w:r>
      <w:r w:rsidR="00006D2B">
        <w:rPr>
          <w:rFonts w:cs="Arial"/>
          <w:sz w:val="20"/>
          <w:szCs w:val="20"/>
        </w:rPr>
        <w:t>n wir Ihnen auch gerne unter der</w:t>
      </w:r>
      <w:r w:rsidR="00443F9F">
        <w:rPr>
          <w:rFonts w:cs="Arial"/>
          <w:sz w:val="20"/>
          <w:szCs w:val="20"/>
        </w:rPr>
        <w:t xml:space="preserve"> Telefonnummer</w:t>
      </w:r>
      <w:r w:rsidRPr="00463F89">
        <w:rPr>
          <w:rFonts w:cs="Arial"/>
          <w:sz w:val="20"/>
          <w:szCs w:val="20"/>
        </w:rPr>
        <w:t xml:space="preserve"> </w:t>
      </w:r>
      <w:r w:rsidR="006B2201" w:rsidRPr="00443F9F">
        <w:rPr>
          <w:rFonts w:cs="Arial"/>
          <w:sz w:val="20"/>
          <w:szCs w:val="20"/>
        </w:rPr>
        <w:t>0351 20</w:t>
      </w:r>
      <w:r w:rsidR="009F247D">
        <w:rPr>
          <w:rFonts w:cs="Arial"/>
          <w:sz w:val="20"/>
          <w:szCs w:val="20"/>
        </w:rPr>
        <w:t xml:space="preserve"> </w:t>
      </w:r>
      <w:r w:rsidR="006B2201" w:rsidRPr="00443F9F">
        <w:rPr>
          <w:rFonts w:cs="Arial"/>
          <w:sz w:val="20"/>
          <w:szCs w:val="20"/>
        </w:rPr>
        <w:t>29</w:t>
      </w:r>
      <w:r w:rsidR="009F247D">
        <w:rPr>
          <w:rFonts w:cs="Arial"/>
          <w:sz w:val="20"/>
          <w:szCs w:val="20"/>
        </w:rPr>
        <w:t xml:space="preserve"> </w:t>
      </w:r>
      <w:r w:rsidR="006B2201" w:rsidRPr="00443F9F">
        <w:rPr>
          <w:rFonts w:cs="Arial"/>
          <w:sz w:val="20"/>
          <w:szCs w:val="20"/>
        </w:rPr>
        <w:t>83</w:t>
      </w:r>
      <w:r w:rsidR="009F247D">
        <w:rPr>
          <w:rFonts w:cs="Arial"/>
          <w:sz w:val="20"/>
          <w:szCs w:val="20"/>
        </w:rPr>
        <w:t xml:space="preserve"> </w:t>
      </w:r>
      <w:r w:rsidR="006B2201" w:rsidRPr="00443F9F">
        <w:rPr>
          <w:rFonts w:cs="Arial"/>
          <w:sz w:val="20"/>
          <w:szCs w:val="20"/>
        </w:rPr>
        <w:t>83</w:t>
      </w:r>
      <w:r w:rsidR="00987DD3" w:rsidRPr="00443F9F">
        <w:rPr>
          <w:rFonts w:cs="Arial"/>
          <w:sz w:val="20"/>
          <w:szCs w:val="20"/>
        </w:rPr>
        <w:t xml:space="preserve"> </w:t>
      </w:r>
      <w:r w:rsidRPr="00463F89">
        <w:rPr>
          <w:rFonts w:cs="Arial"/>
          <w:sz w:val="20"/>
          <w:szCs w:val="20"/>
        </w:rPr>
        <w:t>zur Verfügung.</w:t>
      </w:r>
    </w:p>
    <w:p w:rsidR="00C855B4" w:rsidRDefault="00463F89" w:rsidP="00031F4A">
      <w:pPr>
        <w:tabs>
          <w:tab w:val="left" w:pos="5837"/>
        </w:tabs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>Mit freundlichen Grüßen</w:t>
      </w:r>
    </w:p>
    <w:p w:rsidR="00463F89" w:rsidRPr="00463F89" w:rsidRDefault="00463F89" w:rsidP="00463F89">
      <w:pPr>
        <w:tabs>
          <w:tab w:val="left" w:pos="5837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463F89">
        <w:rPr>
          <w:rFonts w:cs="Arial"/>
          <w:sz w:val="20"/>
          <w:szCs w:val="20"/>
        </w:rPr>
        <w:t>Natalia Krasowska und Jana Sehmisch</w:t>
      </w:r>
    </w:p>
    <w:p w:rsidR="00463F89" w:rsidRDefault="00443F9F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Koordinierungsstelle</w:t>
      </w:r>
      <w:r w:rsidR="0008704A">
        <w:rPr>
          <w:rFonts w:cs="Arial"/>
          <w:sz w:val="20"/>
          <w:szCs w:val="20"/>
        </w:rPr>
        <w:t xml:space="preserve"> </w:t>
      </w:r>
      <w:r w:rsidR="00463F89" w:rsidRPr="00463F89">
        <w:rPr>
          <w:rFonts w:cs="Arial"/>
          <w:sz w:val="20"/>
          <w:szCs w:val="20"/>
        </w:rPr>
        <w:t xml:space="preserve">Lernen durch Engagement </w:t>
      </w:r>
    </w:p>
    <w:p w:rsidR="00031F4A" w:rsidRDefault="00031F4A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Lockwitzer Str. 4, 01219 Dresden</w:t>
      </w:r>
    </w:p>
    <w:p w:rsidR="00031F4A" w:rsidRDefault="00031F4A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 0351- 20 29 83 83</w:t>
      </w:r>
    </w:p>
    <w:p w:rsidR="003608D7" w:rsidRDefault="003608D7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www.kle-sachsen.de</w:t>
      </w:r>
    </w:p>
    <w:p w:rsidR="00031F4A" w:rsidRDefault="00031F4A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</w:p>
    <w:p w:rsidR="00C855B4" w:rsidRPr="00B6537D" w:rsidRDefault="00C855B4" w:rsidP="00B6537D">
      <w:pPr>
        <w:tabs>
          <w:tab w:val="left" w:pos="5837"/>
        </w:tabs>
        <w:spacing w:after="0" w:line="240" w:lineRule="auto"/>
        <w:rPr>
          <w:rFonts w:cs="Arial"/>
          <w:sz w:val="20"/>
          <w:szCs w:val="20"/>
        </w:rPr>
      </w:pPr>
    </w:p>
    <w:p w:rsidR="00667F2C" w:rsidRPr="00442960" w:rsidRDefault="00DD23C2" w:rsidP="00667F2C">
      <w:pPr>
        <w:suppressAutoHyphens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443F9F">
        <w:rPr>
          <w:rFonts w:cstheme="minorHAnsi"/>
          <w:b/>
          <w:sz w:val="24"/>
          <w:szCs w:val="24"/>
        </w:rPr>
        <w:t xml:space="preserve">Anmeldeformular: </w:t>
      </w:r>
      <w:r w:rsidR="00B150FF">
        <w:rPr>
          <w:rFonts w:cstheme="minorHAnsi"/>
          <w:b/>
          <w:sz w:val="24"/>
          <w:szCs w:val="24"/>
        </w:rPr>
        <w:t>#n</w:t>
      </w:r>
      <w:r w:rsidR="00667F2C">
        <w:rPr>
          <w:rFonts w:cstheme="minorHAnsi"/>
          <w:b/>
          <w:sz w:val="24"/>
          <w:szCs w:val="24"/>
        </w:rPr>
        <w:t xml:space="preserve">etzrevolte - </w:t>
      </w:r>
      <w:r w:rsidR="00667F2C" w:rsidRPr="00667F2C">
        <w:rPr>
          <w:rFonts w:cstheme="minorHAnsi"/>
          <w:b/>
          <w:sz w:val="24"/>
          <w:szCs w:val="24"/>
        </w:rPr>
        <w:t xml:space="preserve">Demokratiekompetenz für die digitale Gesellschaft </w:t>
      </w:r>
    </w:p>
    <w:p w:rsidR="00667F2C" w:rsidRPr="00170627" w:rsidRDefault="00170627" w:rsidP="00170627">
      <w:pPr>
        <w:pStyle w:val="Listenabsatz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Datum: 30.03</w:t>
      </w:r>
      <w:r w:rsidR="00C74E8B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2020</w:t>
      </w:r>
      <w:r w:rsidR="0008704A" w:rsidRPr="00170627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0</w:t>
      </w:r>
      <w:r w:rsidR="0008704A" w:rsidRPr="00170627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:00</w:t>
      </w:r>
      <w:r w:rsidR="0008704A" w:rsidRPr="0017062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–</w:t>
      </w:r>
      <w:r w:rsidR="0008704A" w:rsidRPr="00170627">
        <w:rPr>
          <w:rFonts w:cstheme="minorHAnsi"/>
          <w:b/>
          <w:sz w:val="24"/>
          <w:szCs w:val="24"/>
        </w:rPr>
        <w:t xml:space="preserve"> 18</w:t>
      </w:r>
      <w:r>
        <w:rPr>
          <w:rFonts w:cstheme="minorHAnsi"/>
          <w:b/>
          <w:sz w:val="24"/>
          <w:szCs w:val="24"/>
        </w:rPr>
        <w:t>:00</w:t>
      </w:r>
      <w:r w:rsidR="0008704A" w:rsidRPr="00170627">
        <w:rPr>
          <w:rFonts w:cstheme="minorHAnsi"/>
          <w:b/>
          <w:sz w:val="24"/>
          <w:szCs w:val="24"/>
        </w:rPr>
        <w:t xml:space="preserve"> Uhr)</w:t>
      </w:r>
    </w:p>
    <w:p w:rsidR="00C74E8B" w:rsidRDefault="00C74E8B" w:rsidP="00C74E8B">
      <w:pPr>
        <w:pStyle w:val="Listenabsatz"/>
        <w:numPr>
          <w:ilvl w:val="0"/>
          <w:numId w:val="2"/>
        </w:numPr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Ort: </w:t>
      </w:r>
      <w:r w:rsidRPr="00C74E8B">
        <w:rPr>
          <w:rFonts w:cstheme="minorHAnsi"/>
          <w:b/>
          <w:sz w:val="24"/>
          <w:szCs w:val="24"/>
        </w:rPr>
        <w:t>Evangelische Tagungs- und Freizeitstätte Dresden</w:t>
      </w:r>
      <w:r>
        <w:rPr>
          <w:rFonts w:cstheme="minorHAnsi"/>
          <w:b/>
          <w:sz w:val="24"/>
          <w:szCs w:val="24"/>
        </w:rPr>
        <w:t xml:space="preserve"> </w:t>
      </w:r>
    </w:p>
    <w:p w:rsidR="00667F2C" w:rsidRPr="00C74E8B" w:rsidRDefault="00C74E8B" w:rsidP="00C74E8B">
      <w:pPr>
        <w:pStyle w:val="Listenabsatz"/>
        <w:ind w:left="578"/>
        <w:jc w:val="both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</w:t>
      </w:r>
      <w:hyperlink r:id="rId11" w:tgtFrame="_blank" w:history="1">
        <w:r>
          <w:rPr>
            <w:rFonts w:cstheme="minorHAnsi"/>
            <w:b/>
            <w:sz w:val="24"/>
            <w:szCs w:val="24"/>
          </w:rPr>
          <w:t>Heideflügel 2,</w:t>
        </w:r>
        <w:r w:rsidRPr="00C74E8B">
          <w:rPr>
            <w:rFonts w:cstheme="minorHAnsi"/>
            <w:b/>
            <w:sz w:val="24"/>
            <w:szCs w:val="24"/>
          </w:rPr>
          <w:t xml:space="preserve"> 01324 Dresden</w:t>
        </w:r>
      </w:hyperlink>
    </w:p>
    <w:p w:rsidR="00667F2C" w:rsidRPr="007F5C2E" w:rsidRDefault="00667F2C" w:rsidP="00667F2C">
      <w:pPr>
        <w:pStyle w:val="Listenabsatz"/>
        <w:numPr>
          <w:ilvl w:val="0"/>
          <w:numId w:val="2"/>
        </w:numPr>
        <w:jc w:val="both"/>
        <w:outlineLvl w:val="0"/>
        <w:rPr>
          <w:rFonts w:cstheme="minorHAnsi"/>
          <w:sz w:val="24"/>
          <w:szCs w:val="24"/>
        </w:rPr>
      </w:pPr>
      <w:r w:rsidRPr="001D44C9">
        <w:rPr>
          <w:rFonts w:cstheme="minorHAnsi"/>
          <w:b/>
          <w:sz w:val="24"/>
          <w:szCs w:val="24"/>
        </w:rPr>
        <w:t xml:space="preserve">inklusive Getränke und Verpflegung </w:t>
      </w:r>
    </w:p>
    <w:p w:rsidR="00443F9F" w:rsidRPr="007F5C2E" w:rsidRDefault="007F5C2E" w:rsidP="00443F9F">
      <w:pPr>
        <w:pStyle w:val="Listenabsatz"/>
        <w:numPr>
          <w:ilvl w:val="0"/>
          <w:numId w:val="2"/>
        </w:num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Erstattung der </w:t>
      </w:r>
      <w:r w:rsidRPr="007F5C2E">
        <w:rPr>
          <w:rFonts w:cstheme="minorHAnsi"/>
          <w:b/>
          <w:sz w:val="24"/>
          <w:szCs w:val="24"/>
        </w:rPr>
        <w:t xml:space="preserve">Reise- und Übernachtungskosten </w:t>
      </w:r>
    </w:p>
    <w:p w:rsidR="007F5C2E" w:rsidRPr="007F5C2E" w:rsidRDefault="007F5C2E" w:rsidP="007F5C2E">
      <w:pPr>
        <w:pStyle w:val="Listenabsatz"/>
        <w:ind w:left="578"/>
        <w:jc w:val="both"/>
        <w:outlineLvl w:val="0"/>
        <w:rPr>
          <w:rFonts w:cstheme="minorHAnsi"/>
          <w:sz w:val="24"/>
          <w:szCs w:val="24"/>
        </w:rPr>
      </w:pPr>
    </w:p>
    <w:p w:rsidR="00667F2C" w:rsidRDefault="00DD23C2" w:rsidP="00443F9F">
      <w:pPr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7F2C">
        <w:rPr>
          <w:rFonts w:cstheme="minorHAnsi"/>
          <w:sz w:val="24"/>
          <w:szCs w:val="24"/>
        </w:rPr>
        <w:t>Name der Schule</w:t>
      </w:r>
      <w:r w:rsidR="0008704A">
        <w:rPr>
          <w:rFonts w:cstheme="minorHAnsi"/>
          <w:sz w:val="24"/>
          <w:szCs w:val="24"/>
        </w:rPr>
        <w:t>:</w:t>
      </w:r>
    </w:p>
    <w:p w:rsidR="00443F9F" w:rsidRDefault="00443F9F" w:rsidP="00443F9F">
      <w:pPr>
        <w:jc w:val="both"/>
        <w:outlineLvl w:val="0"/>
        <w:rPr>
          <w:rFonts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667F2C" w:rsidRPr="00442960" w:rsidTr="00DD23C2">
        <w:trPr>
          <w:trHeight w:val="1210"/>
          <w:jc w:val="center"/>
        </w:trPr>
        <w:tc>
          <w:tcPr>
            <w:tcW w:w="8974" w:type="dxa"/>
          </w:tcPr>
          <w:p w:rsidR="00667F2C" w:rsidRPr="00442960" w:rsidRDefault="00667F2C" w:rsidP="00443F9F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Nachname</w:t>
            </w:r>
            <w:r w:rsidR="00443F9F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443F9F" w:rsidRPr="00442960" w:rsidTr="00DD23C2">
        <w:trPr>
          <w:trHeight w:val="1210"/>
          <w:jc w:val="center"/>
        </w:trPr>
        <w:tc>
          <w:tcPr>
            <w:tcW w:w="8974" w:type="dxa"/>
          </w:tcPr>
          <w:p w:rsidR="00443F9F" w:rsidRPr="00442960" w:rsidRDefault="00443F9F" w:rsidP="00E25A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Vorname:</w:t>
            </w:r>
          </w:p>
        </w:tc>
      </w:tr>
      <w:tr w:rsidR="007818C2" w:rsidRPr="00442960" w:rsidTr="00DD23C2">
        <w:trPr>
          <w:trHeight w:val="862"/>
          <w:jc w:val="center"/>
        </w:trPr>
        <w:tc>
          <w:tcPr>
            <w:tcW w:w="8974" w:type="dxa"/>
          </w:tcPr>
          <w:p w:rsidR="007818C2" w:rsidRPr="00442960" w:rsidRDefault="007818C2" w:rsidP="00E25A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Funktion:</w:t>
            </w:r>
          </w:p>
        </w:tc>
      </w:tr>
      <w:tr w:rsidR="00667F2C" w:rsidRPr="00442960" w:rsidTr="00DD23C2">
        <w:trPr>
          <w:trHeight w:val="827"/>
          <w:jc w:val="center"/>
        </w:trPr>
        <w:tc>
          <w:tcPr>
            <w:tcW w:w="8974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E-Mail:</w:t>
            </w:r>
          </w:p>
        </w:tc>
      </w:tr>
      <w:tr w:rsidR="00667F2C" w:rsidRPr="00442960" w:rsidTr="00DD23C2">
        <w:trPr>
          <w:trHeight w:val="839"/>
          <w:jc w:val="center"/>
        </w:trPr>
        <w:tc>
          <w:tcPr>
            <w:tcW w:w="8974" w:type="dxa"/>
          </w:tcPr>
          <w:p w:rsidR="00667F2C" w:rsidRPr="00442960" w:rsidRDefault="00667F2C" w:rsidP="00E25AF0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>Telefon:</w:t>
            </w:r>
          </w:p>
        </w:tc>
      </w:tr>
      <w:tr w:rsidR="00667F2C" w:rsidRPr="00442960" w:rsidTr="00DD23C2">
        <w:trPr>
          <w:trHeight w:val="979"/>
          <w:jc w:val="center"/>
        </w:trPr>
        <w:tc>
          <w:tcPr>
            <w:tcW w:w="8974" w:type="dxa"/>
            <w:vAlign w:val="center"/>
          </w:tcPr>
          <w:p w:rsidR="00667F2C" w:rsidRPr="00442960" w:rsidRDefault="00667F2C" w:rsidP="00DD23C2">
            <w:pPr>
              <w:rPr>
                <w:rFonts w:cstheme="minorHAnsi"/>
                <w:sz w:val="24"/>
                <w:szCs w:val="24"/>
              </w:rPr>
            </w:pPr>
            <w:r w:rsidRPr="00442960">
              <w:rPr>
                <w:rFonts w:cstheme="minorHAnsi"/>
                <w:sz w:val="24"/>
                <w:szCs w:val="24"/>
              </w:rPr>
              <w:t xml:space="preserve">Verpflegung:   </w:t>
            </w:r>
            <w:r w:rsidR="00DD23C2">
              <w:rPr>
                <w:rFonts w:cstheme="minorHAnsi"/>
                <w:sz w:val="24"/>
                <w:szCs w:val="24"/>
              </w:rPr>
              <w:t xml:space="preserve">     </w:t>
            </w:r>
            <w:r w:rsidRPr="00442960">
              <w:rPr>
                <w:rFonts w:cstheme="minorHAnsi"/>
                <w:sz w:val="24"/>
                <w:szCs w:val="24"/>
              </w:rPr>
              <w:t xml:space="preserve">o </w:t>
            </w:r>
            <w:r w:rsidR="00DD23C2">
              <w:rPr>
                <w:rFonts w:cstheme="minorHAnsi"/>
                <w:sz w:val="24"/>
                <w:szCs w:val="24"/>
              </w:rPr>
              <w:t xml:space="preserve">vegetarisch           o </w:t>
            </w:r>
            <w:r w:rsidRPr="00442960">
              <w:rPr>
                <w:rFonts w:cstheme="minorHAnsi"/>
                <w:sz w:val="24"/>
                <w:szCs w:val="24"/>
              </w:rPr>
              <w:t xml:space="preserve">vegan     </w:t>
            </w:r>
            <w:r w:rsidR="00443F9F">
              <w:rPr>
                <w:rFonts w:cstheme="minorHAnsi"/>
                <w:sz w:val="24"/>
                <w:szCs w:val="24"/>
              </w:rPr>
              <w:t xml:space="preserve">         </w:t>
            </w:r>
            <w:r w:rsidR="00DD23C2">
              <w:rPr>
                <w:rFonts w:cstheme="minorHAnsi"/>
                <w:sz w:val="24"/>
                <w:szCs w:val="24"/>
              </w:rPr>
              <w:t xml:space="preserve">o </w:t>
            </w:r>
            <w:r w:rsidRPr="00442960">
              <w:rPr>
                <w:rFonts w:cstheme="minorHAnsi"/>
                <w:sz w:val="24"/>
                <w:szCs w:val="24"/>
              </w:rPr>
              <w:t>Unverträglichkeit</w:t>
            </w:r>
            <w:r w:rsidR="00443F9F">
              <w:rPr>
                <w:rFonts w:cstheme="minorHAnsi"/>
                <w:sz w:val="24"/>
                <w:szCs w:val="24"/>
              </w:rPr>
              <w:t xml:space="preserve">: </w:t>
            </w:r>
          </w:p>
        </w:tc>
      </w:tr>
      <w:tr w:rsidR="00031F4A" w:rsidRPr="00442960" w:rsidTr="00DD23C2">
        <w:trPr>
          <w:trHeight w:val="979"/>
          <w:jc w:val="center"/>
        </w:trPr>
        <w:tc>
          <w:tcPr>
            <w:tcW w:w="8974" w:type="dxa"/>
            <w:vAlign w:val="center"/>
          </w:tcPr>
          <w:p w:rsidR="00031F4A" w:rsidRPr="00442960" w:rsidRDefault="00031F4A" w:rsidP="00031F4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Übernachtung: </w:t>
            </w:r>
            <w:r w:rsidR="00DD23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o</w:t>
            </w:r>
            <w:r w:rsidR="00DD23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29.03.-30.03.</w:t>
            </w:r>
            <w:r w:rsidR="00DD23C2">
              <w:rPr>
                <w:rFonts w:cstheme="minorHAnsi"/>
                <w:sz w:val="24"/>
                <w:szCs w:val="24"/>
              </w:rPr>
              <w:t xml:space="preserve">         o </w:t>
            </w:r>
            <w:r>
              <w:rPr>
                <w:rFonts w:cstheme="minorHAnsi"/>
                <w:sz w:val="24"/>
                <w:szCs w:val="24"/>
              </w:rPr>
              <w:t>30.03.-31.03.</w:t>
            </w:r>
          </w:p>
        </w:tc>
      </w:tr>
    </w:tbl>
    <w:p w:rsidR="00667F2C" w:rsidRPr="00442960" w:rsidRDefault="00667F2C" w:rsidP="00667F2C">
      <w:pPr>
        <w:rPr>
          <w:rFonts w:cstheme="minorHAnsi"/>
          <w:sz w:val="24"/>
          <w:szCs w:val="24"/>
        </w:rPr>
      </w:pPr>
    </w:p>
    <w:p w:rsidR="00DD23C2" w:rsidRDefault="00DD23C2" w:rsidP="00DD23C2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667F2C" w:rsidRPr="00DD23C2">
        <w:rPr>
          <w:rFonts w:cstheme="minorHAnsi"/>
          <w:sz w:val="24"/>
          <w:szCs w:val="24"/>
        </w:rPr>
        <w:t>Rüc</w:t>
      </w:r>
      <w:r w:rsidR="007818C2" w:rsidRPr="00DD23C2">
        <w:rPr>
          <w:rFonts w:cstheme="minorHAnsi"/>
          <w:sz w:val="24"/>
          <w:szCs w:val="24"/>
        </w:rPr>
        <w:t>kantwort bitte</w:t>
      </w:r>
      <w:r w:rsidR="007818C2">
        <w:rPr>
          <w:rFonts w:cstheme="minorHAnsi"/>
          <w:b/>
          <w:sz w:val="24"/>
          <w:szCs w:val="24"/>
        </w:rPr>
        <w:t xml:space="preserve"> bis spätestens </w:t>
      </w:r>
      <w:r w:rsidR="00443F9F">
        <w:rPr>
          <w:rFonts w:cstheme="minorHAnsi"/>
          <w:b/>
          <w:sz w:val="24"/>
          <w:szCs w:val="24"/>
        </w:rPr>
        <w:t>18</w:t>
      </w:r>
      <w:r w:rsidR="006B2201">
        <w:rPr>
          <w:rFonts w:cstheme="minorHAnsi"/>
          <w:b/>
          <w:sz w:val="24"/>
          <w:szCs w:val="24"/>
        </w:rPr>
        <w:t>.03.2020</w:t>
      </w:r>
    </w:p>
    <w:p w:rsidR="00031F4A" w:rsidRDefault="00DD23C2" w:rsidP="00DD23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667F2C" w:rsidRPr="00DD23C2">
        <w:rPr>
          <w:rFonts w:cstheme="minorHAnsi"/>
          <w:sz w:val="24"/>
          <w:szCs w:val="24"/>
        </w:rPr>
        <w:t>per E-Mail an:</w:t>
      </w:r>
      <w:r w:rsidR="00667F2C">
        <w:rPr>
          <w:rFonts w:cstheme="minorHAnsi"/>
          <w:b/>
          <w:sz w:val="24"/>
          <w:szCs w:val="24"/>
        </w:rPr>
        <w:t xml:space="preserve"> </w:t>
      </w:r>
      <w:hyperlink r:id="rId12" w:history="1">
        <w:r w:rsidR="00031F4A" w:rsidRPr="001036EE">
          <w:rPr>
            <w:rStyle w:val="Hyperlink"/>
            <w:rFonts w:cstheme="minorHAnsi"/>
            <w:b/>
            <w:sz w:val="24"/>
            <w:szCs w:val="24"/>
          </w:rPr>
          <w:t>n.krasowska@kle-sachsen.de</w:t>
        </w:r>
      </w:hyperlink>
    </w:p>
    <w:p w:rsidR="00031F4A" w:rsidRPr="00DD23C2" w:rsidRDefault="00DD23C2" w:rsidP="00DD23C2">
      <w:pPr>
        <w:rPr>
          <w:rFonts w:cstheme="minorHAnsi"/>
          <w:sz w:val="24"/>
          <w:szCs w:val="24"/>
        </w:rPr>
      </w:pPr>
      <w:r w:rsidRPr="00DD23C2">
        <w:rPr>
          <w:rFonts w:cstheme="minorHAnsi"/>
          <w:sz w:val="24"/>
          <w:szCs w:val="24"/>
        </w:rPr>
        <w:t xml:space="preserve">  </w:t>
      </w:r>
      <w:r w:rsidR="00031F4A" w:rsidRPr="00DD23C2">
        <w:rPr>
          <w:rFonts w:cstheme="minorHAnsi"/>
          <w:sz w:val="24"/>
          <w:szCs w:val="24"/>
        </w:rPr>
        <w:t>oder postalisch an:</w:t>
      </w:r>
    </w:p>
    <w:p w:rsidR="00031F4A" w:rsidRDefault="00DD23C2" w:rsidP="00DD23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031F4A">
        <w:rPr>
          <w:rFonts w:cstheme="minorHAnsi"/>
          <w:b/>
          <w:sz w:val="24"/>
          <w:szCs w:val="24"/>
        </w:rPr>
        <w:t>Koordinierungsstelle Lernen durch Engagement</w:t>
      </w:r>
      <w:r w:rsidR="003608D7">
        <w:rPr>
          <w:rFonts w:cstheme="minorHAnsi"/>
          <w:b/>
          <w:sz w:val="24"/>
          <w:szCs w:val="24"/>
        </w:rPr>
        <w:t xml:space="preserve"> </w:t>
      </w:r>
    </w:p>
    <w:p w:rsidR="00031F4A" w:rsidRPr="00031F4A" w:rsidRDefault="00DD23C2" w:rsidP="00DD23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031F4A">
        <w:rPr>
          <w:rFonts w:cstheme="minorHAnsi"/>
          <w:b/>
          <w:sz w:val="24"/>
          <w:szCs w:val="24"/>
        </w:rPr>
        <w:t>Lockwitzer Str. 4, 01219 Dresden</w:t>
      </w:r>
    </w:p>
    <w:sectPr w:rsidR="00031F4A" w:rsidRPr="00031F4A" w:rsidSect="006B2201">
      <w:headerReference w:type="default" r:id="rId13"/>
      <w:footerReference w:type="default" r:id="rId14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88" w:rsidRDefault="00585D88" w:rsidP="009149DE">
      <w:pPr>
        <w:spacing w:after="0" w:line="240" w:lineRule="auto"/>
      </w:pPr>
      <w:r>
        <w:separator/>
      </w:r>
    </w:p>
  </w:endnote>
  <w:endnote w:type="continuationSeparator" w:id="0">
    <w:p w:rsidR="00585D88" w:rsidRDefault="00585D88" w:rsidP="0091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3B" w:rsidRDefault="00FB0D3B" w:rsidP="00FB0D3B">
    <w:pPr>
      <w:pStyle w:val="berschrift4"/>
      <w:shd w:val="clear" w:color="auto" w:fill="FFFFFF"/>
      <w:spacing w:before="0"/>
      <w:jc w:val="both"/>
      <w:rPr>
        <w:rFonts w:eastAsiaTheme="minorHAnsi" w:cstheme="majorHAnsi"/>
        <w:i w:val="0"/>
        <w:color w:val="auto"/>
        <w:sz w:val="16"/>
        <w:szCs w:val="16"/>
      </w:rPr>
    </w:pPr>
  </w:p>
  <w:p w:rsidR="004522F2" w:rsidRPr="00FB0D3B" w:rsidRDefault="00DD23C2" w:rsidP="00FB0D3B">
    <w:pPr>
      <w:pStyle w:val="berschrift4"/>
      <w:shd w:val="clear" w:color="auto" w:fill="FFFFFF"/>
      <w:spacing w:before="0"/>
      <w:jc w:val="both"/>
      <w:rPr>
        <w:rFonts w:eastAsiaTheme="minorHAnsi" w:cstheme="majorHAnsi"/>
        <w:b/>
        <w:bCs/>
        <w:i w:val="0"/>
        <w:color w:val="auto"/>
        <w:sz w:val="16"/>
        <w:szCs w:val="16"/>
      </w:rPr>
    </w:pPr>
    <w:r>
      <w:rPr>
        <w:rFonts w:cstheme="minorHAnsi"/>
        <w:noProof/>
        <w:lang w:eastAsia="de-D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5085080</wp:posOffset>
          </wp:positionH>
          <wp:positionV relativeFrom="margin">
            <wp:posOffset>9269730</wp:posOffset>
          </wp:positionV>
          <wp:extent cx="876935" cy="361950"/>
          <wp:effectExtent l="19050" t="0" r="0" b="0"/>
          <wp:wrapSquare wrapText="bothSides"/>
          <wp:docPr id="24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iftung Ld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93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lang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3744595</wp:posOffset>
          </wp:positionH>
          <wp:positionV relativeFrom="paragraph">
            <wp:posOffset>334645</wp:posOffset>
          </wp:positionV>
          <wp:extent cx="1078865" cy="353060"/>
          <wp:effectExtent l="19050" t="0" r="6985" b="0"/>
          <wp:wrapNone/>
          <wp:docPr id="26" name="Bild 16" descr="Bildergebnis fÃ¼r freudenberg stiftu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ildergebnis fÃ¼r freudenberg stiftun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53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lang w:eastAsia="de-DE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2124710</wp:posOffset>
          </wp:positionH>
          <wp:positionV relativeFrom="paragraph">
            <wp:posOffset>398145</wp:posOffset>
          </wp:positionV>
          <wp:extent cx="1429385" cy="217170"/>
          <wp:effectExtent l="19050" t="0" r="0" b="0"/>
          <wp:wrapTight wrapText="bothSides">
            <wp:wrapPolygon edited="0">
              <wp:start x="-288" y="0"/>
              <wp:lineTo x="-288" y="18947"/>
              <wp:lineTo x="21590" y="18947"/>
              <wp:lineTo x="21590" y="0"/>
              <wp:lineTo x="-288" y="0"/>
            </wp:wrapPolygon>
          </wp:wrapTight>
          <wp:docPr id="27" name="Bild 7" descr="Bildergebnis fÃ¼r sÃ¤chsisches staatsministerium fÃ¼r kult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ildergebnis fÃ¼r sÃ¤chsisches staatsministerium fÃ¼r kultus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217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0D3B" w:rsidRPr="008F7B6B">
      <w:rPr>
        <w:rFonts w:eastAsiaTheme="minorHAnsi" w:cstheme="majorHAnsi"/>
        <w:i w:val="0"/>
        <w:color w:val="auto"/>
        <w:sz w:val="16"/>
        <w:szCs w:val="16"/>
      </w:rPr>
      <w:t>Lernen durch Engagement ist ein Kooperationsprojekt der Aktion Zivilcourage e. V. und der</w:t>
    </w:r>
    <w:r w:rsidR="00FB0D3B">
      <w:rPr>
        <w:rFonts w:eastAsiaTheme="minorHAnsi" w:cstheme="majorHAnsi"/>
        <w:i w:val="0"/>
        <w:color w:val="auto"/>
        <w:sz w:val="16"/>
        <w:szCs w:val="16"/>
      </w:rPr>
      <w:t xml:space="preserve"> Sächsischen Jugendstiftung. Es</w:t>
    </w:r>
    <w:r w:rsidR="00FB0D3B" w:rsidRPr="008F7B6B">
      <w:rPr>
        <w:rFonts w:eastAsiaTheme="minorHAnsi" w:cstheme="majorHAnsi"/>
        <w:i w:val="0"/>
        <w:color w:val="auto"/>
        <w:sz w:val="16"/>
        <w:szCs w:val="16"/>
      </w:rPr>
      <w:t xml:space="preserve"> wird durch Steuermittel auf der Grundlage des von den Abgeordneten des Sächsischen Landtags beschlossenen Haushalts und durch die Freudenberg Stiftung finanziert.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88" w:rsidRDefault="00585D88" w:rsidP="009149DE">
      <w:pPr>
        <w:spacing w:after="0" w:line="240" w:lineRule="auto"/>
      </w:pPr>
      <w:r>
        <w:separator/>
      </w:r>
    </w:p>
  </w:footnote>
  <w:footnote w:type="continuationSeparator" w:id="0">
    <w:p w:rsidR="00585D88" w:rsidRDefault="00585D88" w:rsidP="0091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9DE" w:rsidRDefault="006B220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4304665</wp:posOffset>
          </wp:positionH>
          <wp:positionV relativeFrom="paragraph">
            <wp:posOffset>-162560</wp:posOffset>
          </wp:positionV>
          <wp:extent cx="1809750" cy="638810"/>
          <wp:effectExtent l="19050" t="0" r="0" b="0"/>
          <wp:wrapTight wrapText="bothSides">
            <wp:wrapPolygon edited="0">
              <wp:start x="-227" y="0"/>
              <wp:lineTo x="-227" y="21256"/>
              <wp:lineTo x="21600" y="21256"/>
              <wp:lineTo x="21600" y="0"/>
              <wp:lineTo x="-227" y="0"/>
            </wp:wrapPolygon>
          </wp:wrapTight>
          <wp:docPr id="23" name="Bild 4" descr="C:\Users\az\Dropbox\KLE\Projektorganisation\ÖA\ÖA\Logos\KLE\KLE_Logo_12_1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z\Dropbox\KLE\Projektorganisation\ÖA\ÖA\Logos\KLE\KLE_Logo_12_19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648B"/>
    <w:multiLevelType w:val="hybridMultilevel"/>
    <w:tmpl w:val="E796EA94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FB766E5"/>
    <w:multiLevelType w:val="hybridMultilevel"/>
    <w:tmpl w:val="3F40E44A"/>
    <w:lvl w:ilvl="0" w:tplc="A10A7ADE">
      <w:start w:val="1"/>
      <w:numFmt w:val="bullet"/>
      <w:lvlText w:val="•"/>
      <w:lvlJc w:val="left"/>
      <w:pPr>
        <w:tabs>
          <w:tab w:val="num" w:pos="862"/>
        </w:tabs>
        <w:ind w:left="862" w:hanging="360"/>
      </w:pPr>
      <w:rPr>
        <w:rFonts w:ascii="Arial" w:hAnsi="Arial" w:hint="default"/>
      </w:rPr>
    </w:lvl>
    <w:lvl w:ilvl="1" w:tplc="15BABED6" w:tentative="1">
      <w:start w:val="1"/>
      <w:numFmt w:val="bullet"/>
      <w:lvlText w:val="•"/>
      <w:lvlJc w:val="left"/>
      <w:pPr>
        <w:tabs>
          <w:tab w:val="num" w:pos="1582"/>
        </w:tabs>
        <w:ind w:left="1582" w:hanging="360"/>
      </w:pPr>
      <w:rPr>
        <w:rFonts w:ascii="Arial" w:hAnsi="Arial" w:hint="default"/>
      </w:rPr>
    </w:lvl>
    <w:lvl w:ilvl="2" w:tplc="89D4EE04" w:tentative="1">
      <w:start w:val="1"/>
      <w:numFmt w:val="bullet"/>
      <w:lvlText w:val="•"/>
      <w:lvlJc w:val="left"/>
      <w:pPr>
        <w:tabs>
          <w:tab w:val="num" w:pos="2302"/>
        </w:tabs>
        <w:ind w:left="2302" w:hanging="360"/>
      </w:pPr>
      <w:rPr>
        <w:rFonts w:ascii="Arial" w:hAnsi="Arial" w:hint="default"/>
      </w:rPr>
    </w:lvl>
    <w:lvl w:ilvl="3" w:tplc="9348D206" w:tentative="1">
      <w:start w:val="1"/>
      <w:numFmt w:val="bullet"/>
      <w:lvlText w:val="•"/>
      <w:lvlJc w:val="left"/>
      <w:pPr>
        <w:tabs>
          <w:tab w:val="num" w:pos="3022"/>
        </w:tabs>
        <w:ind w:left="3022" w:hanging="360"/>
      </w:pPr>
      <w:rPr>
        <w:rFonts w:ascii="Arial" w:hAnsi="Arial" w:hint="default"/>
      </w:rPr>
    </w:lvl>
    <w:lvl w:ilvl="4" w:tplc="E584B908" w:tentative="1">
      <w:start w:val="1"/>
      <w:numFmt w:val="bullet"/>
      <w:lvlText w:val="•"/>
      <w:lvlJc w:val="left"/>
      <w:pPr>
        <w:tabs>
          <w:tab w:val="num" w:pos="3742"/>
        </w:tabs>
        <w:ind w:left="3742" w:hanging="360"/>
      </w:pPr>
      <w:rPr>
        <w:rFonts w:ascii="Arial" w:hAnsi="Arial" w:hint="default"/>
      </w:rPr>
    </w:lvl>
    <w:lvl w:ilvl="5" w:tplc="F06AA520" w:tentative="1">
      <w:start w:val="1"/>
      <w:numFmt w:val="bullet"/>
      <w:lvlText w:val="•"/>
      <w:lvlJc w:val="left"/>
      <w:pPr>
        <w:tabs>
          <w:tab w:val="num" w:pos="4462"/>
        </w:tabs>
        <w:ind w:left="4462" w:hanging="360"/>
      </w:pPr>
      <w:rPr>
        <w:rFonts w:ascii="Arial" w:hAnsi="Arial" w:hint="default"/>
      </w:rPr>
    </w:lvl>
    <w:lvl w:ilvl="6" w:tplc="647EC752" w:tentative="1">
      <w:start w:val="1"/>
      <w:numFmt w:val="bullet"/>
      <w:lvlText w:val="•"/>
      <w:lvlJc w:val="left"/>
      <w:pPr>
        <w:tabs>
          <w:tab w:val="num" w:pos="5182"/>
        </w:tabs>
        <w:ind w:left="5182" w:hanging="360"/>
      </w:pPr>
      <w:rPr>
        <w:rFonts w:ascii="Arial" w:hAnsi="Arial" w:hint="default"/>
      </w:rPr>
    </w:lvl>
    <w:lvl w:ilvl="7" w:tplc="2030579E" w:tentative="1">
      <w:start w:val="1"/>
      <w:numFmt w:val="bullet"/>
      <w:lvlText w:val="•"/>
      <w:lvlJc w:val="left"/>
      <w:pPr>
        <w:tabs>
          <w:tab w:val="num" w:pos="5902"/>
        </w:tabs>
        <w:ind w:left="5902" w:hanging="360"/>
      </w:pPr>
      <w:rPr>
        <w:rFonts w:ascii="Arial" w:hAnsi="Arial" w:hint="default"/>
      </w:rPr>
    </w:lvl>
    <w:lvl w:ilvl="8" w:tplc="AFF253DC" w:tentative="1">
      <w:start w:val="1"/>
      <w:numFmt w:val="bullet"/>
      <w:lvlText w:val="•"/>
      <w:lvlJc w:val="left"/>
      <w:pPr>
        <w:tabs>
          <w:tab w:val="num" w:pos="6622"/>
        </w:tabs>
        <w:ind w:left="6622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E"/>
    <w:rsid w:val="00002BA8"/>
    <w:rsid w:val="00006D2B"/>
    <w:rsid w:val="00022B2A"/>
    <w:rsid w:val="00027D2A"/>
    <w:rsid w:val="00031F4A"/>
    <w:rsid w:val="00034D2E"/>
    <w:rsid w:val="000457B0"/>
    <w:rsid w:val="0008704A"/>
    <w:rsid w:val="00141460"/>
    <w:rsid w:val="00170627"/>
    <w:rsid w:val="001B0472"/>
    <w:rsid w:val="001D44C9"/>
    <w:rsid w:val="001F06C9"/>
    <w:rsid w:val="00235FA5"/>
    <w:rsid w:val="00314F2E"/>
    <w:rsid w:val="003608D7"/>
    <w:rsid w:val="00367EB1"/>
    <w:rsid w:val="003728AC"/>
    <w:rsid w:val="003D1B69"/>
    <w:rsid w:val="0044031E"/>
    <w:rsid w:val="00443F9F"/>
    <w:rsid w:val="004522F2"/>
    <w:rsid w:val="00463F89"/>
    <w:rsid w:val="004C6D91"/>
    <w:rsid w:val="005030BB"/>
    <w:rsid w:val="00513887"/>
    <w:rsid w:val="00585D88"/>
    <w:rsid w:val="005927BC"/>
    <w:rsid w:val="005C30BC"/>
    <w:rsid w:val="00652DD5"/>
    <w:rsid w:val="00667F2C"/>
    <w:rsid w:val="006B2201"/>
    <w:rsid w:val="006D3E97"/>
    <w:rsid w:val="00755545"/>
    <w:rsid w:val="007818C2"/>
    <w:rsid w:val="007F5C2E"/>
    <w:rsid w:val="008B5299"/>
    <w:rsid w:val="009149DE"/>
    <w:rsid w:val="00946D9C"/>
    <w:rsid w:val="00973982"/>
    <w:rsid w:val="00987DD3"/>
    <w:rsid w:val="009F247D"/>
    <w:rsid w:val="00AB30EE"/>
    <w:rsid w:val="00B150FF"/>
    <w:rsid w:val="00B232CE"/>
    <w:rsid w:val="00B4707A"/>
    <w:rsid w:val="00B6537D"/>
    <w:rsid w:val="00B728A5"/>
    <w:rsid w:val="00B80E38"/>
    <w:rsid w:val="00B9254F"/>
    <w:rsid w:val="00C063E9"/>
    <w:rsid w:val="00C17C9A"/>
    <w:rsid w:val="00C57E1B"/>
    <w:rsid w:val="00C66143"/>
    <w:rsid w:val="00C74E8B"/>
    <w:rsid w:val="00C855B4"/>
    <w:rsid w:val="00CB0C67"/>
    <w:rsid w:val="00CD2AC0"/>
    <w:rsid w:val="00DD23C2"/>
    <w:rsid w:val="00E774D6"/>
    <w:rsid w:val="00EE158F"/>
    <w:rsid w:val="00EE739A"/>
    <w:rsid w:val="00EE7C50"/>
    <w:rsid w:val="00EF61F5"/>
    <w:rsid w:val="00F90614"/>
    <w:rsid w:val="00FB0D3B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2F0"/>
  </w:style>
  <w:style w:type="paragraph" w:styleId="berschrift1">
    <w:name w:val="heading 1"/>
    <w:basedOn w:val="Standard"/>
    <w:link w:val="berschrift1Zchn"/>
    <w:uiPriority w:val="9"/>
    <w:qFormat/>
    <w:rsid w:val="00C7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2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9DE"/>
  </w:style>
  <w:style w:type="paragraph" w:styleId="Fuzeile">
    <w:name w:val="footer"/>
    <w:basedOn w:val="Standard"/>
    <w:link w:val="Fu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9DE"/>
  </w:style>
  <w:style w:type="character" w:styleId="Kommentarzeichen">
    <w:name w:val="annotation reference"/>
    <w:basedOn w:val="Absatz-Standardschriftart"/>
    <w:uiPriority w:val="99"/>
    <w:semiHidden/>
    <w:unhideWhenUsed/>
    <w:rsid w:val="004C6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6D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D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6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D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D9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7F2C"/>
    <w:pPr>
      <w:spacing w:after="0" w:line="240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E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C74E8B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22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2F0"/>
  </w:style>
  <w:style w:type="paragraph" w:styleId="berschrift1">
    <w:name w:val="heading 1"/>
    <w:basedOn w:val="Standard"/>
    <w:link w:val="berschrift1Zchn"/>
    <w:uiPriority w:val="9"/>
    <w:qFormat/>
    <w:rsid w:val="00C7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B22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49DE"/>
  </w:style>
  <w:style w:type="paragraph" w:styleId="Fuzeile">
    <w:name w:val="footer"/>
    <w:basedOn w:val="Standard"/>
    <w:link w:val="FuzeileZchn"/>
    <w:uiPriority w:val="99"/>
    <w:unhideWhenUsed/>
    <w:rsid w:val="00914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49DE"/>
  </w:style>
  <w:style w:type="character" w:styleId="Kommentarzeichen">
    <w:name w:val="annotation reference"/>
    <w:basedOn w:val="Absatz-Standardschriftart"/>
    <w:uiPriority w:val="99"/>
    <w:semiHidden/>
    <w:unhideWhenUsed/>
    <w:rsid w:val="004C6D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6D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6D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6D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6D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D9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67F2C"/>
    <w:pPr>
      <w:spacing w:after="0" w:line="240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E8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C74E8B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B220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514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7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7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276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.krasowska@kle-sachsen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place/Ev.+Jugendbildungsst%C3%A4tte+Dresden/@51.0623,13.8311013,17z/data=!4m15!1m7!3m6!1s0x4709c8f81ff1f8eb:0x32d1076efb66646f!2sHeidefl%C3%BCgel+2,+01324+Dresden!3b1!8m2!3d51.0623!4d13.83329!3m6!1s0x4709c8f81ff1f8eb:0xaeb1fb1d934f2c56!5m1!1s2018-06-24!8m2!3d51.0621631!4d13.8329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.krasowska@kle-sachs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learning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Sehmisch</dc:creator>
  <cp:lastModifiedBy>praktikant_LP</cp:lastModifiedBy>
  <cp:revision>2</cp:revision>
  <cp:lastPrinted>2019-11-14T09:54:00Z</cp:lastPrinted>
  <dcterms:created xsi:type="dcterms:W3CDTF">2020-01-29T15:12:00Z</dcterms:created>
  <dcterms:modified xsi:type="dcterms:W3CDTF">2020-01-29T15:12:00Z</dcterms:modified>
</cp:coreProperties>
</file>